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7529"/>
      </w:tblGrid>
      <w:tr>
        <w:trPr/>
        <w:tc>
          <w:tcPr>
            <w:tcW w:w="182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caps/>
              </w:rPr>
            </w:pPr>
            <w:r>
              <w:rPr>
                <w:caps/>
              </w:rPr>
              <w:drawing>
                <wp:inline distT="0" distB="0" distL="0" distR="0">
                  <wp:extent cx="819150" cy="67818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  <w:tcBorders/>
            <w:shd w:fill="auto" w:val="clear"/>
          </w:tcPr>
          <w:p>
            <w:pPr>
              <w:pStyle w:val="Normal"/>
              <w:spacing w:lineRule="atLeast" w:line="240"/>
              <w:ind w:left="408" w:hanging="48"/>
              <w:jc w:val="center"/>
              <w:rPr>
                <w:caps/>
              </w:rPr>
            </w:pPr>
            <w:r>
              <w:rPr>
                <w:caps/>
              </w:rPr>
              <w:t>Министерство образования и науки Российской Федерации</w:t>
            </w:r>
          </w:p>
          <w:p>
            <w:pPr>
              <w:pStyle w:val="Normal"/>
              <w:spacing w:lineRule="atLeast" w:line="240"/>
              <w:ind w:left="-2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федеральное государственное автономное образовательное учреждение</w:t>
            </w:r>
          </w:p>
          <w:p>
            <w:pPr>
              <w:pStyle w:val="Normal"/>
              <w:spacing w:lineRule="atLeast" w:line="240"/>
              <w:ind w:left="-2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 образования</w:t>
            </w:r>
          </w:p>
          <w:p>
            <w:pPr>
              <w:pStyle w:val="Normal"/>
              <w:spacing w:lineRule="atLeast" w:line="240"/>
              <w:ind w:left="-24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«Северный  (Арктический) федеральный университет </w:t>
              <w:br/>
              <w:t>имени М.В. Ломоносова»</w:t>
            </w:r>
          </w:p>
          <w:p>
            <w:pPr>
              <w:pStyle w:val="Normal"/>
              <w:spacing w:lineRule="atLeast" w:line="240"/>
              <w:ind w:left="-2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математики, информационных и космических технологий</w:t>
            </w:r>
          </w:p>
          <w:p>
            <w:pPr>
              <w:pStyle w:val="Normal"/>
              <w:spacing w:lineRule="atLeast" w:line="24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</w:r>
          </w:p>
        </w:tc>
      </w:tr>
    </w:tbl>
    <w:p>
      <w:pPr>
        <w:pStyle w:val="Normal"/>
        <w:shd w:fill="FFFFFF" w:val="clear"/>
        <w:ind w:right="10" w:hanging="0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ind w:right="10" w:hanging="0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ind w:right="10" w:hanging="0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ИНФОРМАЦИОННОЕ ПИСЬМО</w:t>
      </w:r>
    </w:p>
    <w:p>
      <w:pPr>
        <w:pStyle w:val="Normal"/>
        <w:shd w:fill="FFFFFF" w:val="clear"/>
        <w:ind w:right="10" w:hanging="0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ind w:right="10" w:hanging="0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Уважаемые коллеги!</w:t>
      </w:r>
    </w:p>
    <w:p>
      <w:pPr>
        <w:pStyle w:val="Normal"/>
        <w:shd w:fill="FFFFFF" w:val="clear"/>
        <w:ind w:right="10" w:hanging="0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ind w:right="10"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Институт математики, информационных и космических технологий ФГАОУ ВПО «Северный (Арктический) федеральный университет </w:t>
      </w:r>
      <w:r>
        <w:rPr>
          <w:spacing w:val="-1"/>
          <w:sz w:val="28"/>
          <w:szCs w:val="28"/>
        </w:rPr>
        <w:t xml:space="preserve">имени М.В. Ломоносова» приглашает вас и ваших учеников </w:t>
      </w:r>
      <w:r>
        <w:rPr>
          <w:b/>
          <w:sz w:val="28"/>
          <w:szCs w:val="28"/>
        </w:rPr>
        <w:t>23</w:t>
      </w:r>
      <w:r>
        <w:rPr>
          <w:b/>
          <w:spacing w:val="2"/>
          <w:sz w:val="28"/>
          <w:szCs w:val="28"/>
        </w:rPr>
        <w:t xml:space="preserve"> апреля 2016 г. </w:t>
      </w:r>
      <w:r>
        <w:rPr>
          <w:spacing w:val="-1"/>
          <w:sz w:val="28"/>
          <w:szCs w:val="28"/>
        </w:rPr>
        <w:t xml:space="preserve">принять участие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девятой региональной научно-практической конференции </w:t>
      </w:r>
      <w:r>
        <w:rPr>
          <w:sz w:val="28"/>
          <w:szCs w:val="28"/>
        </w:rPr>
        <w:t>«Научно-исследовательская деятельность школьников в области математики, прикладной математики и информатики».</w:t>
      </w:r>
    </w:p>
    <w:p>
      <w:pPr>
        <w:pStyle w:val="Normal"/>
        <w:shd w:fill="FFFFFF" w:val="clear"/>
        <w:ind w:left="10" w:right="10" w:firstLine="71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рамках работы конференции состоится:</w:t>
      </w:r>
    </w:p>
    <w:p>
      <w:pPr>
        <w:pStyle w:val="Normal"/>
        <w:shd w:fill="FFFFFF" w:val="clear"/>
        <w:ind w:left="10" w:right="10" w:firstLine="710"/>
        <w:jc w:val="both"/>
        <w:rPr>
          <w:i/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1. Конкурс НИР учащихся 5-11 классов.</w:t>
      </w:r>
    </w:p>
    <w:p>
      <w:pPr>
        <w:pStyle w:val="Normal"/>
        <w:jc w:val="both"/>
        <w:rPr/>
      </w:pPr>
      <w:r>
        <w:rPr>
          <w:color w:val="000000"/>
          <w:spacing w:val="4"/>
          <w:sz w:val="28"/>
          <w:szCs w:val="28"/>
        </w:rPr>
        <w:t xml:space="preserve">Для участия в конкурсе необходимо </w:t>
      </w:r>
      <w:r>
        <w:rPr>
          <w:color w:val="000000"/>
          <w:spacing w:val="4"/>
          <w:sz w:val="28"/>
          <w:szCs w:val="28"/>
          <w:u w:val="single"/>
        </w:rPr>
        <w:t>до 14 апреля зарегистрироваться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на сайте </w:t>
      </w:r>
      <w:r>
        <w:rPr>
          <w:color w:val="000000"/>
          <w:sz w:val="28"/>
          <w:szCs w:val="28"/>
        </w:rPr>
        <w:t xml:space="preserve">конференции </w:t>
      </w:r>
      <w:hyperlink r:id="rId3">
        <w:r>
          <w:rPr>
            <w:rStyle w:val="Style15"/>
            <w:sz w:val="28"/>
            <w:szCs w:val="28"/>
          </w:rPr>
          <w:t>http://itprojects.narfu.ru/konf_school/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u w:val="single"/>
        </w:rPr>
        <w:t>представить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4"/>
          <w:sz w:val="28"/>
          <w:szCs w:val="28"/>
        </w:rPr>
        <w:t xml:space="preserve"> электронном виде письменный вариант НИР школьника по адресу </w:t>
      </w:r>
      <w:r>
        <w:rPr>
          <w:rStyle w:val="Style15"/>
          <w:sz w:val="28"/>
          <w:szCs w:val="28"/>
        </w:rPr>
        <w:t>concurs.mpm@narfu.ru</w:t>
      </w:r>
      <w:r>
        <w:rPr>
          <w:color w:val="000000"/>
          <w:spacing w:val="4"/>
          <w:sz w:val="28"/>
          <w:szCs w:val="28"/>
        </w:rPr>
        <w:t xml:space="preserve"> с пометкой «конференция школьников» (требования см. в Положении о конкурсе НИР учащихся, размещенном на сайте конкурса). </w:t>
      </w:r>
    </w:p>
    <w:p>
      <w:pPr>
        <w:pStyle w:val="Normal"/>
        <w:jc w:val="both"/>
        <w:rPr>
          <w:i/>
          <w:i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i/>
          <w:color w:val="000000"/>
          <w:spacing w:val="4"/>
          <w:sz w:val="28"/>
          <w:szCs w:val="28"/>
        </w:rPr>
        <w:t>2.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i/>
          <w:color w:val="000000"/>
          <w:spacing w:val="4"/>
          <w:sz w:val="28"/>
          <w:szCs w:val="28"/>
        </w:rPr>
        <w:t>Очный (финальный) тур конкурса «Архангельская область                         в математических задачах».</w:t>
      </w:r>
    </w:p>
    <w:p>
      <w:pPr>
        <w:pStyle w:val="Normal"/>
        <w:shd w:fill="FFFFFF" w:val="clear"/>
        <w:ind w:left="10" w:right="10" w:firstLine="710"/>
        <w:jc w:val="both"/>
        <w:rPr/>
      </w:pPr>
      <w:r>
        <w:rPr>
          <w:i/>
          <w:color w:val="000000"/>
          <w:spacing w:val="4"/>
          <w:sz w:val="28"/>
          <w:szCs w:val="28"/>
        </w:rPr>
        <w:t xml:space="preserve">3. </w:t>
      </w:r>
      <w:r>
        <w:rPr>
          <w:i/>
          <w:color w:val="000000"/>
          <w:spacing w:val="9"/>
          <w:sz w:val="28"/>
          <w:szCs w:val="28"/>
        </w:rPr>
        <w:t>Награждение участников, призеров и победителей заочного (регионального) тура международного конкурса «Математика                          и проектирование».</w:t>
      </w:r>
    </w:p>
    <w:p>
      <w:pPr>
        <w:pStyle w:val="Normal"/>
        <w:shd w:fill="FFFFFF" w:val="clear"/>
        <w:ind w:left="10" w:right="10" w:firstLine="710"/>
        <w:jc w:val="both"/>
        <w:rPr>
          <w:i/>
          <w:i/>
          <w:color w:val="000000"/>
          <w:spacing w:val="9"/>
          <w:sz w:val="28"/>
          <w:szCs w:val="28"/>
        </w:rPr>
      </w:pPr>
      <w:r>
        <w:rPr>
          <w:i/>
          <w:color w:val="000000"/>
          <w:spacing w:val="9"/>
          <w:sz w:val="28"/>
          <w:szCs w:val="28"/>
        </w:rPr>
        <w:t>4. Награждение призеров и победителей турнира по экспериментальной математике.</w:t>
      </w:r>
    </w:p>
    <w:p>
      <w:pPr>
        <w:pStyle w:val="Normal"/>
        <w:shd w:fill="FFFFFF" w:val="clear"/>
        <w:ind w:left="10" w:right="10" w:firstLine="710"/>
        <w:jc w:val="both"/>
        <w:rPr>
          <w:i/>
          <w:i/>
          <w:color w:val="000000"/>
          <w:spacing w:val="9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 xml:space="preserve">5. Открытые научно-популярные лекции для школьников по математике </w:t>
      </w:r>
      <w:r>
        <w:rPr>
          <w:i/>
          <w:spacing w:val="4"/>
          <w:sz w:val="28"/>
          <w:szCs w:val="28"/>
        </w:rPr>
        <w:t>и информатике.</w:t>
      </w:r>
    </w:p>
    <w:p>
      <w:pPr>
        <w:pStyle w:val="Normal"/>
        <w:shd w:fill="FFFFFF" w:val="clear"/>
        <w:ind w:left="10" w:right="10" w:firstLine="710"/>
        <w:jc w:val="both"/>
        <w:rPr>
          <w:color w:val="000000"/>
          <w:spacing w:val="9"/>
          <w:sz w:val="28"/>
          <w:szCs w:val="28"/>
        </w:rPr>
      </w:pPr>
      <w:r>
        <w:rPr>
          <w:i/>
          <w:color w:val="000000"/>
          <w:spacing w:val="9"/>
          <w:sz w:val="28"/>
          <w:szCs w:val="28"/>
        </w:rPr>
        <w:t>6. Круглый стол для руководителей научно-исследовательских работ школьников.</w:t>
      </w:r>
    </w:p>
    <w:p>
      <w:pPr>
        <w:pStyle w:val="Normal"/>
        <w:shd w:fill="FFFFFF" w:val="clear"/>
        <w:ind w:left="10" w:right="10" w:firstLine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ind w:left="10" w:right="10" w:firstLine="538"/>
        <w:jc w:val="both"/>
        <w:rPr/>
      </w:pPr>
      <w:r>
        <w:rPr>
          <w:color w:val="000000"/>
          <w:spacing w:val="2"/>
          <w:sz w:val="28"/>
          <w:szCs w:val="28"/>
        </w:rPr>
        <w:t>Конференция проходит на базе Института математики, информационных и космических технологий</w:t>
      </w:r>
      <w:r>
        <w:rPr>
          <w:color w:val="000000"/>
          <w:spacing w:val="4"/>
          <w:sz w:val="28"/>
          <w:szCs w:val="28"/>
        </w:rPr>
        <w:t xml:space="preserve"> САФУ имени М.В. Ломоносова по адресу: г. Архангельск, ул. Урицкого, д. 68, корп. 3. </w:t>
      </w:r>
    </w:p>
    <w:p>
      <w:pPr>
        <w:pStyle w:val="Normal"/>
        <w:shd w:fill="FFFFFF" w:val="clear"/>
        <w:ind w:left="360" w:right="10" w:hanging="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</w:r>
    </w:p>
    <w:p>
      <w:pPr>
        <w:pStyle w:val="Normal"/>
        <w:shd w:fill="FFFFFF" w:val="clear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Контактные телефоны:</w:t>
      </w:r>
    </w:p>
    <w:p>
      <w:pPr>
        <w:pStyle w:val="Normal"/>
        <w:shd w:fill="FFFFFF" w:val="clear"/>
        <w:ind w:firstLine="567"/>
        <w:jc w:val="both"/>
        <w:rPr/>
      </w:pPr>
      <w:r>
        <w:rPr>
          <w:color w:val="000000"/>
          <w:sz w:val="28"/>
          <w:szCs w:val="28"/>
        </w:rPr>
        <w:t>(8182) 21-61-00, доб. 1913 – кафедра экспериментальной математики</w:t>
      </w:r>
    </w:p>
    <w:p>
      <w:pPr>
        <w:pStyle w:val="Normal"/>
        <w:shd w:fill="FFFFFF" w:val="clear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и информатизации образования </w:t>
      </w:r>
    </w:p>
    <w:p>
      <w:pPr>
        <w:pStyle w:val="Normal"/>
        <w:shd w:fill="FFFFFF" w:val="clear"/>
        <w:spacing w:before="60" w:after="0"/>
        <w:jc w:val="both"/>
        <w:rPr>
          <w:color w:val="000000"/>
          <w:spacing w:val="4"/>
          <w:sz w:val="24"/>
          <w:szCs w:val="24"/>
        </w:rPr>
      </w:pPr>
      <w:r>
        <w:rPr/>
      </w:r>
    </w:p>
    <w:p>
      <w:pPr>
        <w:pStyle w:val="Normal"/>
        <w:shd w:fill="FFFFFF" w:val="clear"/>
        <w:rPr/>
      </w:pPr>
      <w:r>
        <w:rPr>
          <w:sz w:val="28"/>
          <w:szCs w:val="28"/>
        </w:rPr>
        <w:t xml:space="preserve"> </w:t>
      </w:r>
      <w:r>
        <w:rPr/>
        <w:t xml:space="preserve"> 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tprojects.narfu.ru/konf_schoo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LibreOffice/5.1.0.3$Windows_x86 LibreOffice_project/5e3e00a007d9b3b6efb6797a8b8e57b51ab1f737</Application>
  <Pages>1</Pages>
  <Words>210</Words>
  <Characters>1644</Characters>
  <CharactersWithSpaces>1948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2015-03-05T08:22:00Z</dcterms:created>
  <dc:creator>Котова</dc:creator>
  <dc:description/>
  <dc:language>ru-RU</dc:language>
  <cp:lastModifiedBy/>
  <dcterms:modified xsi:type="dcterms:W3CDTF">2016-02-25T14:12:24Z</dcterms:modified>
  <cp:revision>9</cp:revision>
  <dc:subject/>
  <dc:title> </dc:title>
</cp:coreProperties>
</file>